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w w:val="85"/>
          <w:sz w:val="56"/>
        </w:rPr>
      </w:pPr>
      <w:r>
        <w:rPr>
          <w:rFonts w:hint="eastAsia" w:ascii="方正小标宋_GBK" w:eastAsia="方正小标宋_GBK"/>
          <w:w w:val="85"/>
          <w:sz w:val="56"/>
        </w:rPr>
        <w:t>濮阳市华龙区农机局</w:t>
      </w:r>
    </w:p>
    <w:p>
      <w:pPr>
        <w:jc w:val="center"/>
        <w:rPr>
          <w:rFonts w:ascii="方正小标宋_GBK" w:eastAsia="方正小标宋_GBK"/>
          <w:spacing w:val="-20"/>
          <w:sz w:val="44"/>
        </w:rPr>
      </w:pPr>
      <w:r>
        <w:rPr>
          <w:rFonts w:hint="eastAsia" w:ascii="方正小标宋_GBK" w:eastAsia="方正小标宋_GBK"/>
          <w:w w:val="85"/>
          <w:sz w:val="56"/>
        </w:rPr>
        <w:t>2020年部门预算公开说明</w:t>
      </w: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ind w:firstLine="2531" w:firstLineChars="700"/>
        <w:rPr>
          <w:rFonts w:ascii="方正小标宋_GBK" w:eastAsia="方正小标宋_GBK"/>
          <w:sz w:val="40"/>
        </w:rPr>
      </w:pP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〇二〇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年六月</w:t>
      </w:r>
    </w:p>
    <w:p>
      <w:pPr>
        <w:jc w:val="center"/>
        <w:rPr>
          <w:rFonts w:ascii="方正小标宋_GBK" w:eastAsia="方正小标宋_GBK"/>
          <w:sz w:val="32"/>
        </w:rPr>
      </w:pPr>
      <w:r>
        <w:rPr>
          <w:rFonts w:ascii="方正小标宋_GBK" w:eastAsia="方正小标宋_GBK"/>
          <w:sz w:val="32"/>
        </w:rPr>
        <w:br w:type="page"/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44"/>
          <w:szCs w:val="32"/>
        </w:rPr>
      </w:pPr>
      <w:r>
        <w:rPr>
          <w:rFonts w:hint="eastAsia" w:ascii="黑体" w:hAnsi="黑体" w:eastAsia="黑体"/>
          <w:color w:val="000000"/>
          <w:sz w:val="44"/>
          <w:szCs w:val="32"/>
        </w:rPr>
        <w:t>目 录</w:t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一、部门主要职责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二、机构设置情况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2020年部门预算情况说明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第三部分 名词解释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附件：濮阳市华龙区农机局2020年部门预算表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一、部门收支总表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二、部门收入总表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三、部门支出总表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四、财政拨款收支总表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五、一般公共预算支出表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六、一般公共预算基本支出表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七、一般公共预算“三公”经费支出表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八、政府性基金预算支出表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br w:type="page"/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第一部分</w:t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部门概况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 </w:t>
      </w:r>
    </w:p>
    <w:p>
      <w:pPr>
        <w:numPr>
          <w:ilvl w:val="0"/>
          <w:numId w:val="1"/>
        </w:num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部门主要职责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贯彻执行国家省、市有关农机化工作方针政策，结合本区实际拟定执行办法并组织实施、督促和检查。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参与研究制定农业和农村发展意见、负责拟定全区农业机械化、设施农业工程等发展规划；规划并实施农机化科研及推广应用项目。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负责拖拉机、联合收割机等农业机械的使用管理、登记入户、核发牌证及农机驾驶操作人员考试、考核发证、年度审验工作，指导协调农用机械的道路交通管理工作，负责乡村道路、田间场院农机事故的调查处理，拟定农机安全监理工作办法和措施并监督实施。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 4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组织协调农业机械开展社会化服务、规模经营、科技示范，规范、指导作业市场。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5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指导农业机械使用维修管理工作；负责农机职业技术教育工作。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6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负责农机化统计和分析，收集并预测有关农机行业的技术信息。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 7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规范指导全区农机供应企业的经济活动。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8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承办上交交办的其他工作。</w:t>
      </w:r>
    </w:p>
    <w:p>
      <w:pPr>
        <w:ind w:firstLine="480" w:firstLineChars="1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二、机构设置情况</w:t>
      </w:r>
    </w:p>
    <w:p>
      <w:pPr>
        <w:ind w:firstLine="480" w:firstLineChars="150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根据工作职责及实际工作需要，华龙区农机局设有办公室、管理站、推广站、监理站4个内设机构，本部门经费实行全额预算管理。本部门无独立核算的下属预算单位，部门本级预算即汇总预算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。</w:t>
      </w:r>
      <w:bookmarkStart w:id="0" w:name="_GoBack"/>
      <w:bookmarkEnd w:id="0"/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第二部分</w:t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2020年部门预算情况说明</w:t>
      </w:r>
    </w:p>
    <w:p>
      <w:pPr>
        <w:ind w:firstLine="640" w:firstLineChars="200"/>
        <w:rPr>
          <w:rFonts w:ascii="华文仿宋" w:hAnsi="华文仿宋" w:eastAsia="华文仿宋"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一、本级预算和所属单位预算在内的汇总预算总体情况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本部门无独立核算的下属预算单位，部门本级预算即汇总预算。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20年本部门财政预算收入总计137.4万元，支出总计137.4万元。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20年本部门财政预算收入总计137.4万元，支出总计137.4万元。其中：基本支出118.9万元，占比86.54%，项目支出18.5万元，占比13.46%。</w:t>
      </w:r>
    </w:p>
    <w:p>
      <w:pPr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2020年本部门预算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收入和支出均</w:t>
      </w:r>
      <w:r>
        <w:rPr>
          <w:rFonts w:hint="eastAsia" w:ascii="仿宋" w:hAnsi="仿宋" w:eastAsia="仿宋"/>
          <w:sz w:val="32"/>
          <w:szCs w:val="32"/>
        </w:rPr>
        <w:t>较上年减少4.04万元，减少2.86</w:t>
      </w:r>
      <w:r>
        <w:rPr>
          <w:rFonts w:ascii="仿宋" w:hAnsi="仿宋" w:eastAsia="仿宋"/>
          <w:sz w:val="32"/>
          <w:szCs w:val="32"/>
        </w:rPr>
        <w:t>%</w:t>
      </w:r>
      <w:r>
        <w:rPr>
          <w:rFonts w:hint="eastAsia" w:ascii="仿宋" w:hAnsi="仿宋" w:eastAsia="仿宋"/>
          <w:sz w:val="32"/>
          <w:szCs w:val="32"/>
        </w:rPr>
        <w:t>。主要原因是项目支出的压减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三、一般公共预算基本支出情况</w:t>
      </w:r>
    </w:p>
    <w:p>
      <w:pPr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2020年本部门一般公共预算基本支出118.9万元，其中：人员经费114.1万元，主要包括：基本工资、津贴补贴、绩效工资、机关事业单位基本养老保险缴费、医疗保险缴费、其他社会保障缴费、住房公积金、其他工资福利支出、退休费、其他对个人和家庭的补助支出；公用经费4.8万元，主要包括：办公费、邮电费、差旅费、维修（护）费、租赁费、会议费、培训费、公务接待费、公务用车运行维护费、其他商品和服务支出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四、机关运行经费安排情况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20年本部门机关运行经费安排4.8万元，主要用于办公费、公务接待费、公务用车运行费,比上年减少0万元，减少0%，主要原因是人员无变化，机关运行经费无变化。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五、“三公”经费安排情况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20年本部门“三公”经费预算5.2万元，较上年减少了3.7万元，主要原因是认真贯彻落实中央、省、市、区关于厉行节约的各项要求，进一步从严压减“三公”经费。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1.因公出国（境）费0万元；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2.公务用车购置及运行费5万元，其中：公务用车购置0万元，公务用车运行费5万元。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3.公务接待费0.2万元。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六、政府采购安排情况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20年本部门无政府采购预算安排。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七、政府性基金预算安排情况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本部门无政府性基金预算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收支</w:t>
      </w:r>
      <w:r>
        <w:rPr>
          <w:rFonts w:hint="eastAsia" w:ascii="仿宋" w:hAnsi="仿宋" w:eastAsia="仿宋"/>
          <w:sz w:val="32"/>
          <w:szCs w:val="32"/>
        </w:rPr>
        <w:t>安排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较上年无变动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</w:t>
      </w:r>
      <w:r>
        <w:rPr>
          <w:rFonts w:ascii="黑体" w:hAnsi="黑体" w:eastAsia="黑体"/>
          <w:sz w:val="32"/>
          <w:szCs w:val="32"/>
        </w:rPr>
        <w:t>国有资产占用情况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截止20</w:t>
      </w:r>
      <w:r>
        <w:rPr>
          <w:rFonts w:hint="eastAsia" w:ascii="仿宋" w:hAnsi="仿宋" w:eastAsia="仿宋"/>
          <w:sz w:val="32"/>
          <w:szCs w:val="32"/>
        </w:rPr>
        <w:t>19年末，本部门共有车辆2辆，其中：一般公务用车0辆、一般执法执勤用车1辆、特种专业技术用车1辆，其他用车0辆；单位价值</w:t>
      </w:r>
      <w:r>
        <w:rPr>
          <w:rFonts w:ascii="仿宋" w:hAnsi="仿宋" w:eastAsia="仿宋"/>
          <w:sz w:val="32"/>
          <w:szCs w:val="32"/>
        </w:rPr>
        <w:t>50</w:t>
      </w:r>
      <w:r>
        <w:rPr>
          <w:rFonts w:hint="eastAsia" w:ascii="仿宋" w:hAnsi="仿宋" w:eastAsia="仿宋"/>
          <w:sz w:val="32"/>
          <w:szCs w:val="32"/>
        </w:rPr>
        <w:t>万元以上通用设备0台（套），单位价值</w:t>
      </w:r>
      <w:r>
        <w:rPr>
          <w:rFonts w:ascii="仿宋" w:hAnsi="仿宋" w:eastAsia="仿宋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万元以上专用设备0台（套）。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九、预算绩效管理工作开展情况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绩效目标设定涉及2个项目，14.5万元，并将以此为基础开展后续预算绩效管理工作，努力建立健全以结果为导向的预算绩效管理工作机制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第三部分</w:t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名词解释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一、财政拨款收入</w:t>
      </w:r>
    </w:p>
    <w:p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指本级财政当年拨付的资金。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二、事业收入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指事业单位开展专务活动及辅助所取得的收入。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三、其他收入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指除“财政拨款”、“事业收入”、“事业单位经营收入”、“附属单位上缴收入”等以外的收入。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四、基本支出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五、项目支出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六、机关运行经费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七、“三公”经费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纳入本级财政预决算管理，本级部门使用财政拨款安排的因公出国（境）费、公务用车购置运行费和公务接待费。其中，因公出国（境）费指单位公务出国（境）的住宿费、旅费、伙食补助费、杂费、培训费等支出；公务用车购置运行费指单位公务用车购置费及租用费、燃料费、维修费、过路过桥费、保险费、安全奖励费用等支出；公务接待费指单位按规定开支的各类接待支出。</w:t>
      </w:r>
    </w:p>
    <w:p>
      <w:pPr>
        <w:rPr>
          <w:rFonts w:hint="eastAsia"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517FE"/>
    <w:multiLevelType w:val="singleLevel"/>
    <w:tmpl w:val="DDC517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521D"/>
    <w:rsid w:val="00002196"/>
    <w:rsid w:val="00004A5A"/>
    <w:rsid w:val="000132E8"/>
    <w:rsid w:val="00016BED"/>
    <w:rsid w:val="0002164D"/>
    <w:rsid w:val="00027F80"/>
    <w:rsid w:val="000430FF"/>
    <w:rsid w:val="00061554"/>
    <w:rsid w:val="00072768"/>
    <w:rsid w:val="00073460"/>
    <w:rsid w:val="00073A1C"/>
    <w:rsid w:val="00083F78"/>
    <w:rsid w:val="00084BC7"/>
    <w:rsid w:val="000A120E"/>
    <w:rsid w:val="000A2622"/>
    <w:rsid w:val="000A61C6"/>
    <w:rsid w:val="000B0330"/>
    <w:rsid w:val="000D10F2"/>
    <w:rsid w:val="000E11AD"/>
    <w:rsid w:val="000E2600"/>
    <w:rsid w:val="000F620F"/>
    <w:rsid w:val="0011394B"/>
    <w:rsid w:val="00116512"/>
    <w:rsid w:val="00117E91"/>
    <w:rsid w:val="0012037F"/>
    <w:rsid w:val="00133B0C"/>
    <w:rsid w:val="00160364"/>
    <w:rsid w:val="00172BEB"/>
    <w:rsid w:val="0017321F"/>
    <w:rsid w:val="0017490C"/>
    <w:rsid w:val="00177B2F"/>
    <w:rsid w:val="00196D1B"/>
    <w:rsid w:val="001A363D"/>
    <w:rsid w:val="001A450C"/>
    <w:rsid w:val="001B0630"/>
    <w:rsid w:val="001B43C4"/>
    <w:rsid w:val="001D3173"/>
    <w:rsid w:val="001D7B94"/>
    <w:rsid w:val="001E082A"/>
    <w:rsid w:val="001E2002"/>
    <w:rsid w:val="001E5848"/>
    <w:rsid w:val="001F5C3A"/>
    <w:rsid w:val="001F69E6"/>
    <w:rsid w:val="001F6EA6"/>
    <w:rsid w:val="00204798"/>
    <w:rsid w:val="00213FB6"/>
    <w:rsid w:val="00214722"/>
    <w:rsid w:val="002209A7"/>
    <w:rsid w:val="00220CDC"/>
    <w:rsid w:val="00224A75"/>
    <w:rsid w:val="002310DD"/>
    <w:rsid w:val="0024686B"/>
    <w:rsid w:val="00253EBE"/>
    <w:rsid w:val="00266CFB"/>
    <w:rsid w:val="00272F81"/>
    <w:rsid w:val="00280017"/>
    <w:rsid w:val="00290690"/>
    <w:rsid w:val="0029175A"/>
    <w:rsid w:val="0029197A"/>
    <w:rsid w:val="002B0CFE"/>
    <w:rsid w:val="002B1D96"/>
    <w:rsid w:val="002B3532"/>
    <w:rsid w:val="002D0E65"/>
    <w:rsid w:val="00300F5D"/>
    <w:rsid w:val="0031611D"/>
    <w:rsid w:val="00325FBD"/>
    <w:rsid w:val="00326DBC"/>
    <w:rsid w:val="003318E0"/>
    <w:rsid w:val="00340E1E"/>
    <w:rsid w:val="00343002"/>
    <w:rsid w:val="003452C1"/>
    <w:rsid w:val="00347A9C"/>
    <w:rsid w:val="00347F00"/>
    <w:rsid w:val="003527CA"/>
    <w:rsid w:val="00366ABD"/>
    <w:rsid w:val="00367B86"/>
    <w:rsid w:val="00376143"/>
    <w:rsid w:val="00377591"/>
    <w:rsid w:val="00384FE9"/>
    <w:rsid w:val="00391DCA"/>
    <w:rsid w:val="00395FCD"/>
    <w:rsid w:val="003A1AD8"/>
    <w:rsid w:val="003A4D1C"/>
    <w:rsid w:val="003B03D3"/>
    <w:rsid w:val="003B1B6D"/>
    <w:rsid w:val="003D32F0"/>
    <w:rsid w:val="003D3A49"/>
    <w:rsid w:val="003E34C3"/>
    <w:rsid w:val="003E6713"/>
    <w:rsid w:val="003F0725"/>
    <w:rsid w:val="003F4660"/>
    <w:rsid w:val="00402E18"/>
    <w:rsid w:val="004114C1"/>
    <w:rsid w:val="00412DD4"/>
    <w:rsid w:val="00416C13"/>
    <w:rsid w:val="0042448C"/>
    <w:rsid w:val="00424BFE"/>
    <w:rsid w:val="00427EB6"/>
    <w:rsid w:val="00433C48"/>
    <w:rsid w:val="00435B90"/>
    <w:rsid w:val="00440925"/>
    <w:rsid w:val="004444A9"/>
    <w:rsid w:val="00456A2A"/>
    <w:rsid w:val="004649B6"/>
    <w:rsid w:val="0047221A"/>
    <w:rsid w:val="00475C58"/>
    <w:rsid w:val="00476651"/>
    <w:rsid w:val="00480E6B"/>
    <w:rsid w:val="00481880"/>
    <w:rsid w:val="00481BF7"/>
    <w:rsid w:val="00484FF3"/>
    <w:rsid w:val="004917F6"/>
    <w:rsid w:val="00497FA5"/>
    <w:rsid w:val="004A5FC7"/>
    <w:rsid w:val="004B62CD"/>
    <w:rsid w:val="004D11E2"/>
    <w:rsid w:val="004D20D7"/>
    <w:rsid w:val="004D73C3"/>
    <w:rsid w:val="004E2EF8"/>
    <w:rsid w:val="004F3F49"/>
    <w:rsid w:val="0051575E"/>
    <w:rsid w:val="0052101E"/>
    <w:rsid w:val="005223E8"/>
    <w:rsid w:val="0052707F"/>
    <w:rsid w:val="00551DD9"/>
    <w:rsid w:val="00553A23"/>
    <w:rsid w:val="005615F1"/>
    <w:rsid w:val="00562A65"/>
    <w:rsid w:val="0056720C"/>
    <w:rsid w:val="00571FE5"/>
    <w:rsid w:val="00591085"/>
    <w:rsid w:val="005938E5"/>
    <w:rsid w:val="00597C5D"/>
    <w:rsid w:val="005A4BCA"/>
    <w:rsid w:val="005B24C5"/>
    <w:rsid w:val="005B3B9A"/>
    <w:rsid w:val="005C1BA0"/>
    <w:rsid w:val="005D10EC"/>
    <w:rsid w:val="005D623D"/>
    <w:rsid w:val="005E0440"/>
    <w:rsid w:val="005E1A4B"/>
    <w:rsid w:val="005E1ABC"/>
    <w:rsid w:val="005E5AAE"/>
    <w:rsid w:val="005F0D3B"/>
    <w:rsid w:val="005F5D72"/>
    <w:rsid w:val="006147C0"/>
    <w:rsid w:val="00617AE7"/>
    <w:rsid w:val="006204DF"/>
    <w:rsid w:val="00635649"/>
    <w:rsid w:val="006421B2"/>
    <w:rsid w:val="00642F39"/>
    <w:rsid w:val="00644DCC"/>
    <w:rsid w:val="0066430F"/>
    <w:rsid w:val="0066771A"/>
    <w:rsid w:val="00684EBF"/>
    <w:rsid w:val="00697DBA"/>
    <w:rsid w:val="006B459A"/>
    <w:rsid w:val="006B473E"/>
    <w:rsid w:val="006B4837"/>
    <w:rsid w:val="006C00B0"/>
    <w:rsid w:val="006C452E"/>
    <w:rsid w:val="006C72AC"/>
    <w:rsid w:val="006D2CC2"/>
    <w:rsid w:val="006D3C5C"/>
    <w:rsid w:val="006E6294"/>
    <w:rsid w:val="006E72AD"/>
    <w:rsid w:val="006F5083"/>
    <w:rsid w:val="00702196"/>
    <w:rsid w:val="007027B6"/>
    <w:rsid w:val="00707582"/>
    <w:rsid w:val="00710DE8"/>
    <w:rsid w:val="0071465B"/>
    <w:rsid w:val="007257DD"/>
    <w:rsid w:val="00732161"/>
    <w:rsid w:val="0073403E"/>
    <w:rsid w:val="00734E78"/>
    <w:rsid w:val="00747E1F"/>
    <w:rsid w:val="00765E2A"/>
    <w:rsid w:val="00782BE8"/>
    <w:rsid w:val="00782CE4"/>
    <w:rsid w:val="007A1AC1"/>
    <w:rsid w:val="007A2989"/>
    <w:rsid w:val="007A5110"/>
    <w:rsid w:val="007A7440"/>
    <w:rsid w:val="007C199D"/>
    <w:rsid w:val="007C2779"/>
    <w:rsid w:val="007D24C5"/>
    <w:rsid w:val="007D3D59"/>
    <w:rsid w:val="007D4319"/>
    <w:rsid w:val="007D611A"/>
    <w:rsid w:val="007E0112"/>
    <w:rsid w:val="007E704C"/>
    <w:rsid w:val="007E7C54"/>
    <w:rsid w:val="007F3130"/>
    <w:rsid w:val="0080427E"/>
    <w:rsid w:val="00804F1B"/>
    <w:rsid w:val="00812D56"/>
    <w:rsid w:val="0081363F"/>
    <w:rsid w:val="008219F5"/>
    <w:rsid w:val="00824FDA"/>
    <w:rsid w:val="00832D8F"/>
    <w:rsid w:val="0083533D"/>
    <w:rsid w:val="00843134"/>
    <w:rsid w:val="008431DE"/>
    <w:rsid w:val="00845FFF"/>
    <w:rsid w:val="00851C33"/>
    <w:rsid w:val="00852187"/>
    <w:rsid w:val="00852DF5"/>
    <w:rsid w:val="0085559B"/>
    <w:rsid w:val="008616AC"/>
    <w:rsid w:val="00862471"/>
    <w:rsid w:val="0086512B"/>
    <w:rsid w:val="00873DD2"/>
    <w:rsid w:val="00874090"/>
    <w:rsid w:val="00875A77"/>
    <w:rsid w:val="00885752"/>
    <w:rsid w:val="00894B44"/>
    <w:rsid w:val="008A4B90"/>
    <w:rsid w:val="008C6505"/>
    <w:rsid w:val="008C7E32"/>
    <w:rsid w:val="008D7A88"/>
    <w:rsid w:val="008F55A5"/>
    <w:rsid w:val="00914F43"/>
    <w:rsid w:val="009222A2"/>
    <w:rsid w:val="0092547C"/>
    <w:rsid w:val="0093502A"/>
    <w:rsid w:val="009426BE"/>
    <w:rsid w:val="00944D35"/>
    <w:rsid w:val="00950804"/>
    <w:rsid w:val="00954459"/>
    <w:rsid w:val="00960055"/>
    <w:rsid w:val="00971B68"/>
    <w:rsid w:val="00972F44"/>
    <w:rsid w:val="009731A3"/>
    <w:rsid w:val="009814D8"/>
    <w:rsid w:val="009830CB"/>
    <w:rsid w:val="00983C15"/>
    <w:rsid w:val="00984AAA"/>
    <w:rsid w:val="00994FAB"/>
    <w:rsid w:val="00996862"/>
    <w:rsid w:val="009A2613"/>
    <w:rsid w:val="009D0889"/>
    <w:rsid w:val="009E5D9B"/>
    <w:rsid w:val="009F6B2A"/>
    <w:rsid w:val="00A01F6A"/>
    <w:rsid w:val="00A221C0"/>
    <w:rsid w:val="00A35377"/>
    <w:rsid w:val="00A37678"/>
    <w:rsid w:val="00A40FF9"/>
    <w:rsid w:val="00A425F2"/>
    <w:rsid w:val="00A53246"/>
    <w:rsid w:val="00A718EC"/>
    <w:rsid w:val="00A71EFF"/>
    <w:rsid w:val="00A73C86"/>
    <w:rsid w:val="00A76FD9"/>
    <w:rsid w:val="00A910BD"/>
    <w:rsid w:val="00AA5FE0"/>
    <w:rsid w:val="00AB0E48"/>
    <w:rsid w:val="00AB37CE"/>
    <w:rsid w:val="00AB6E5A"/>
    <w:rsid w:val="00AC27D5"/>
    <w:rsid w:val="00AF0FB9"/>
    <w:rsid w:val="00B022C0"/>
    <w:rsid w:val="00B05446"/>
    <w:rsid w:val="00B25A37"/>
    <w:rsid w:val="00B26A43"/>
    <w:rsid w:val="00B34B10"/>
    <w:rsid w:val="00B35225"/>
    <w:rsid w:val="00B3716C"/>
    <w:rsid w:val="00B46A15"/>
    <w:rsid w:val="00B46F19"/>
    <w:rsid w:val="00B60A81"/>
    <w:rsid w:val="00B672B5"/>
    <w:rsid w:val="00B70367"/>
    <w:rsid w:val="00B705C6"/>
    <w:rsid w:val="00B71CE3"/>
    <w:rsid w:val="00B863DA"/>
    <w:rsid w:val="00B90E5B"/>
    <w:rsid w:val="00B927E7"/>
    <w:rsid w:val="00BA1B1A"/>
    <w:rsid w:val="00BA36C6"/>
    <w:rsid w:val="00BA5198"/>
    <w:rsid w:val="00BC207F"/>
    <w:rsid w:val="00BD3139"/>
    <w:rsid w:val="00BE1219"/>
    <w:rsid w:val="00BE5DE9"/>
    <w:rsid w:val="00BF5C9F"/>
    <w:rsid w:val="00BF6EBD"/>
    <w:rsid w:val="00C029AF"/>
    <w:rsid w:val="00C0463F"/>
    <w:rsid w:val="00C051A2"/>
    <w:rsid w:val="00C163B1"/>
    <w:rsid w:val="00C22F11"/>
    <w:rsid w:val="00C27784"/>
    <w:rsid w:val="00C36572"/>
    <w:rsid w:val="00C36BDB"/>
    <w:rsid w:val="00C406BC"/>
    <w:rsid w:val="00C416BE"/>
    <w:rsid w:val="00C43369"/>
    <w:rsid w:val="00C562B8"/>
    <w:rsid w:val="00C60328"/>
    <w:rsid w:val="00C76695"/>
    <w:rsid w:val="00C81C8A"/>
    <w:rsid w:val="00C82D88"/>
    <w:rsid w:val="00C929BF"/>
    <w:rsid w:val="00C95075"/>
    <w:rsid w:val="00CA5A8E"/>
    <w:rsid w:val="00CA790B"/>
    <w:rsid w:val="00CB3F5A"/>
    <w:rsid w:val="00CB522C"/>
    <w:rsid w:val="00CC26EC"/>
    <w:rsid w:val="00CD1BAC"/>
    <w:rsid w:val="00CF3A78"/>
    <w:rsid w:val="00CF56A3"/>
    <w:rsid w:val="00D027AD"/>
    <w:rsid w:val="00D10BAC"/>
    <w:rsid w:val="00D1654C"/>
    <w:rsid w:val="00D212CC"/>
    <w:rsid w:val="00D31C86"/>
    <w:rsid w:val="00D31E35"/>
    <w:rsid w:val="00D33090"/>
    <w:rsid w:val="00D3663D"/>
    <w:rsid w:val="00D42712"/>
    <w:rsid w:val="00D4620C"/>
    <w:rsid w:val="00D526B5"/>
    <w:rsid w:val="00D530B2"/>
    <w:rsid w:val="00D627E3"/>
    <w:rsid w:val="00D63C17"/>
    <w:rsid w:val="00D64296"/>
    <w:rsid w:val="00D75376"/>
    <w:rsid w:val="00D76A95"/>
    <w:rsid w:val="00D92232"/>
    <w:rsid w:val="00DA34FD"/>
    <w:rsid w:val="00DC17BB"/>
    <w:rsid w:val="00DC5066"/>
    <w:rsid w:val="00DE0A3A"/>
    <w:rsid w:val="00DF1D80"/>
    <w:rsid w:val="00DF6259"/>
    <w:rsid w:val="00DF656C"/>
    <w:rsid w:val="00DF7A40"/>
    <w:rsid w:val="00E07DF5"/>
    <w:rsid w:val="00E25D79"/>
    <w:rsid w:val="00E26C3C"/>
    <w:rsid w:val="00E34EC7"/>
    <w:rsid w:val="00E40BD7"/>
    <w:rsid w:val="00E41829"/>
    <w:rsid w:val="00E54A09"/>
    <w:rsid w:val="00E628C1"/>
    <w:rsid w:val="00E772E4"/>
    <w:rsid w:val="00E8327B"/>
    <w:rsid w:val="00E83F8F"/>
    <w:rsid w:val="00E9136C"/>
    <w:rsid w:val="00E92BEC"/>
    <w:rsid w:val="00E933D0"/>
    <w:rsid w:val="00E93DA8"/>
    <w:rsid w:val="00E96C0E"/>
    <w:rsid w:val="00EB2414"/>
    <w:rsid w:val="00EB4212"/>
    <w:rsid w:val="00EC11F0"/>
    <w:rsid w:val="00EC3452"/>
    <w:rsid w:val="00ED6165"/>
    <w:rsid w:val="00ED7573"/>
    <w:rsid w:val="00EE2DC1"/>
    <w:rsid w:val="00EE41CF"/>
    <w:rsid w:val="00EE4D4B"/>
    <w:rsid w:val="00F027A0"/>
    <w:rsid w:val="00F11492"/>
    <w:rsid w:val="00F17169"/>
    <w:rsid w:val="00F204DA"/>
    <w:rsid w:val="00F206CC"/>
    <w:rsid w:val="00F233A7"/>
    <w:rsid w:val="00F24FA1"/>
    <w:rsid w:val="00F33195"/>
    <w:rsid w:val="00F4521D"/>
    <w:rsid w:val="00F87E41"/>
    <w:rsid w:val="00F93ACE"/>
    <w:rsid w:val="00F9584D"/>
    <w:rsid w:val="00F97FD4"/>
    <w:rsid w:val="00FB6183"/>
    <w:rsid w:val="00FC6401"/>
    <w:rsid w:val="00FD7E30"/>
    <w:rsid w:val="00FE715C"/>
    <w:rsid w:val="00FF2323"/>
    <w:rsid w:val="00FF3854"/>
    <w:rsid w:val="1E317AD5"/>
    <w:rsid w:val="257719F4"/>
    <w:rsid w:val="289032EA"/>
    <w:rsid w:val="29EE0612"/>
    <w:rsid w:val="3109244B"/>
    <w:rsid w:val="425C71D8"/>
    <w:rsid w:val="486B3E2D"/>
    <w:rsid w:val="58296C9B"/>
    <w:rsid w:val="61091666"/>
    <w:rsid w:val="651B6EB7"/>
    <w:rsid w:val="74253C1D"/>
    <w:rsid w:val="7642410B"/>
    <w:rsid w:val="7D8B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link w:val="3"/>
    <w:qFormat/>
    <w:locked/>
    <w:uiPriority w:val="99"/>
    <w:rPr>
      <w:rFonts w:cs="Times New Roman"/>
      <w:sz w:val="18"/>
    </w:rPr>
  </w:style>
  <w:style w:type="character" w:customStyle="1" w:styleId="8">
    <w:name w:val="页脚 字符"/>
    <w:link w:val="2"/>
    <w:qFormat/>
    <w:locked/>
    <w:uiPriority w:val="99"/>
    <w:rPr>
      <w:rFonts w:cs="Times New Roman"/>
      <w:sz w:val="18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黑体" w:eastAsia="宋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7F2F97-46C1-4E99-A879-B346C88DF5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355</Words>
  <Characters>2026</Characters>
  <Lines>16</Lines>
  <Paragraphs>4</Paragraphs>
  <TotalTime>54</TotalTime>
  <ScaleCrop>false</ScaleCrop>
  <LinksUpToDate>false</LinksUpToDate>
  <CharactersWithSpaces>2377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2017-10-31T03:18:00Z</dcterms:created>
  <dc:creator>lenovo</dc:creator>
  <cp:lastModifiedBy>nc</cp:lastModifiedBy>
  <cp:lastPrinted>2020-06-16T10:04:00Z</cp:lastPrinted>
  <dcterms:modified xsi:type="dcterms:W3CDTF">2020-12-14T07:57:37Z</dcterms:modified>
  <dc:title>濮阳市华龙区XXX局</dc:title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